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right"/>
        <w:rPr>
          <w:rFonts w:ascii="Verdana" w:hAnsi="Verdana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line">
                  <wp:posOffset>-1285875</wp:posOffset>
                </wp:positionV>
                <wp:extent cx="993775" cy="955675"/>
                <wp:effectExtent l="0" t="0" r="0" b="0"/>
                <wp:wrapSquare wrapText="largest" distL="0" distR="0" distT="0" dist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775" cy="955675"/>
                          <a:chOff x="0" y="0"/>
                          <a:chExt cx="993775" cy="95567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993775" cy="955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9556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0.9pt;margin-top:-101.2pt;width:78.2pt;height:75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993775,955675">
                <w10:wrap type="square" side="largest" anchorx="text"/>
                <v:rect id="_x0000_s1027" style="position:absolute;left:0;top:0;width:993775;height:95567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993775;height:955675;">
                  <v:imagedata r:id="rId4" o:title="image1.png"/>
                </v:shape>
              </v:group>
            </w:pict>
          </mc:Fallback>
        </mc:AlternateContent>
      </w:r>
    </w:p>
    <w:p>
      <w:pPr>
        <w:pStyle w:val="Corpo testo"/>
        <w:jc w:val="right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Comunicato stampa</w:t>
      </w:r>
    </w:p>
    <w:p>
      <w:pPr>
        <w:pStyle w:val="Corpo testo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Corpo testo"/>
        <w:spacing w:after="0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it-IT"/>
        </w:rPr>
        <w:t xml:space="preserve">RIPARTE IL BARATTO SOCIALE DI ALTOPASCIO: INTERVENTI E AZIONI PER IL BENE COMUNE A FRONTE DI UN CONTRIBUTO ECONOMICO RICEVUTO </w:t>
      </w:r>
    </w:p>
    <w:p>
      <w:pPr>
        <w:pStyle w:val="Corpo testo"/>
        <w:spacing w:after="0"/>
      </w:pPr>
    </w:p>
    <w:p>
      <w:pPr>
        <w:pStyle w:val="Corpo testo"/>
        <w:spacing w:after="0"/>
      </w:pPr>
    </w:p>
    <w:p>
      <w:pPr>
        <w:pStyle w:val="Corpo testo"/>
        <w:spacing w:after="0"/>
        <w:jc w:val="both"/>
        <w:rPr>
          <w:rFonts w:ascii="Verdana" w:cs="Verdana" w:hAnsi="Verdana" w:eastAsia="Verdana"/>
        </w:rPr>
      </w:pPr>
      <w:r>
        <w:rPr>
          <w:rFonts w:ascii="Verdana" w:hAnsi="Verdana"/>
          <w:i w:val="1"/>
          <w:iCs w:val="1"/>
          <w:rtl w:val="0"/>
          <w:lang w:val="it-IT"/>
        </w:rPr>
        <w:t xml:space="preserve">Altopascio, </w:t>
      </w:r>
      <w:r>
        <w:rPr>
          <w:rFonts w:ascii="Verdana" w:hAnsi="Verdana"/>
          <w:i w:val="1"/>
          <w:iCs w:val="1"/>
          <w:rtl w:val="0"/>
          <w:lang w:val="it-IT"/>
        </w:rPr>
        <w:t>21 luglio 2020</w:t>
      </w:r>
      <w:r>
        <w:rPr>
          <w:rFonts w:ascii="Verdana" w:hAnsi="Verdana"/>
          <w:i w:val="1"/>
          <w:iCs w:val="1"/>
          <w:rtl w:val="0"/>
          <w:lang w:val="it-IT"/>
        </w:rPr>
        <w:t xml:space="preserve"> -</w:t>
      </w:r>
      <w:r>
        <w:rPr>
          <w:rFonts w:ascii="Verdana" w:hAnsi="Verdana"/>
          <w:i w:val="1"/>
          <w:iCs w:val="1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rtl w:val="0"/>
          <w:lang w:val="it-IT"/>
        </w:rPr>
        <w:t>Un baratto sociale tutto al femminile quest</w:t>
      </w:r>
      <w:r>
        <w:rPr>
          <w:rFonts w:ascii="Verdana" w:hAnsi="Verdana" w:hint="default"/>
          <w:b w:val="1"/>
          <w:bCs w:val="1"/>
          <w:rtl w:val="0"/>
          <w:lang w:val="it-IT"/>
        </w:rPr>
        <w:t>’</w:t>
      </w:r>
      <w:r>
        <w:rPr>
          <w:rFonts w:ascii="Verdana" w:hAnsi="Verdana"/>
          <w:b w:val="1"/>
          <w:bCs w:val="1"/>
          <w:rtl w:val="0"/>
          <w:lang w:val="it-IT"/>
        </w:rPr>
        <w:t>anno</w:t>
      </w:r>
      <w:r>
        <w:rPr>
          <w:rFonts w:ascii="Verdana" w:hAnsi="Verdana"/>
          <w:rtl w:val="0"/>
          <w:lang w:val="it-IT"/>
        </w:rPr>
        <w:t>, con un gruppo di donne altopascesi impegnate nella cura e nel decoro del paese e delle frazioni fino alla fine dell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anno, a fronte di un contributo economico ricevuto da parte dell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amministrazione comunale. Riparte per il quarto anno consecutivo il progetto di baratto sociale, ideato dall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amministrazione D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 xml:space="preserve">Ambrosio </w:t>
      </w:r>
      <w:r>
        <w:rPr>
          <w:rFonts w:ascii="Verdana" w:hAnsi="Verdana"/>
          <w:b w:val="1"/>
          <w:bCs w:val="1"/>
          <w:rtl w:val="0"/>
          <w:lang w:val="it-IT"/>
        </w:rPr>
        <w:t>per sostenere le persone in difficolt</w:t>
      </w:r>
      <w:r>
        <w:rPr>
          <w:rFonts w:ascii="Verdana" w:hAnsi="Verdana" w:hint="default"/>
          <w:b w:val="1"/>
          <w:bCs w:val="1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rtl w:val="0"/>
          <w:lang w:val="it-IT"/>
        </w:rPr>
        <w:t>economica con aiuti diretti, da restituire alla collettivit</w:t>
      </w:r>
      <w:r>
        <w:rPr>
          <w:rFonts w:ascii="Verdana" w:hAnsi="Verdana" w:hint="default"/>
          <w:b w:val="1"/>
          <w:bCs w:val="1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rtl w:val="0"/>
          <w:lang w:val="it-IT"/>
        </w:rPr>
        <w:t>sotto forma di lavori socialmente utili e di pubblica utilit</w:t>
      </w:r>
      <w:r>
        <w:rPr>
          <w:rFonts w:ascii="Verdana" w:hAnsi="Verdana" w:hint="default"/>
          <w:b w:val="1"/>
          <w:bCs w:val="1"/>
          <w:rtl w:val="0"/>
          <w:lang w:val="it-IT"/>
        </w:rPr>
        <w:t>à</w:t>
      </w:r>
      <w:r>
        <w:rPr>
          <w:rFonts w:ascii="Verdana" w:hAnsi="Verdana"/>
          <w:rtl w:val="0"/>
          <w:lang w:val="it-IT"/>
        </w:rPr>
        <w:t xml:space="preserve">. </w:t>
      </w:r>
      <w:r>
        <w:rPr>
          <w:rFonts w:ascii="Verdana" w:hAnsi="Verdana"/>
          <w:rtl w:val="0"/>
          <w:lang w:val="it-IT"/>
        </w:rPr>
        <w:t xml:space="preserve"> </w:t>
      </w:r>
    </w:p>
    <w:p>
      <w:pPr>
        <w:pStyle w:val="Corpo testo"/>
        <w:spacing w:after="0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 xml:space="preserve">Ogni partecipante al baratto sociale percepisce </w:t>
      </w:r>
      <w:r>
        <w:rPr>
          <w:rFonts w:ascii="Verdana" w:hAnsi="Verdana"/>
          <w:b w:val="1"/>
          <w:bCs w:val="1"/>
          <w:rtl w:val="0"/>
          <w:lang w:val="it-IT"/>
        </w:rPr>
        <w:t>2000 euro di contributo</w:t>
      </w:r>
      <w:r>
        <w:rPr>
          <w:rFonts w:ascii="Verdana" w:hAnsi="Verdana"/>
          <w:rtl w:val="0"/>
          <w:lang w:val="it-IT"/>
        </w:rPr>
        <w:t xml:space="preserve"> (contro i 1000 degli anni passati), ricavati dal fondo anticrisi, la misura del Comune di Altopascio che permette ai disoccupati, ai pensionati o alle giovani coppie con un determinato Isee di ricevere sostegni economici a fondo perduto.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Verdana" w:cs="Verdana" w:hAnsi="Verdana" w:eastAsia="Verdana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«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Il fondo anticrisi funziona ancora di pi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ù 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 ancora meglio da quando abbiamo istituito il baratto sociale, perch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alla base non deve esserci solo il supporto immediato, ma soprattutto il varare politiche e iniziative in grado di offrire alle persone in difficolt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una nuova possibilit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di inserimento sociale e lavorativo 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– 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spiegano il sindaco </w:t>
      </w:r>
      <w:r>
        <w:rPr>
          <w:rFonts w:ascii="Verdana" w:hAnsi="Verdana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Sara D</w:t>
      </w:r>
      <w:r>
        <w:rPr>
          <w:rFonts w:ascii="Verdana" w:hAnsi="Verdana" w:hint="default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Verdana" w:hAnsi="Verdana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Ambrosio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e l'assessore al sociale, </w:t>
      </w:r>
      <w:r>
        <w:rPr>
          <w:rFonts w:ascii="Verdana" w:hAnsi="Verdana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Ilaria Sorini 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–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. Non 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una mera assistenza quella che vogliamo garantire, ma un supporto concreto affinch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le persone possano reinserirsi nel mondo del lavoro. Pi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ù 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che un sussidio a fronte di una condizione svantaggiata, noi crediamo nella retribuzione a fronte di un lavoro svolto: il progetto di baratto sociale 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ha proprio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questo merito, 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ovvero dare un contributo economico a fronte di un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attivit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socialmente utile svolta a vantaggio di tutta la collettivit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à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. Una prassi che ad Altopascio va avanti dal 2017, ben prima dell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introduzione del reddito di cittadinanza in Italia. Anche quest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ultimo dovrebbe essere affiancato dalla possibilit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di reinserire socialmente le persone che percepiscono il reddito, attraverso interventi e progetti di pubblica utilit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à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: attualmente per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ò 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questa cosa non accade. Noi lo facciamo, con le risorse comunali, da circa quattro anni e i risultati sono sotto gli occhi di tutti: in questo modo, infatti, non solo teniamo pi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ù 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pulito il nostro paese, ma diamo la possibilit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 chi ha perso il lavoro di ricostruire relazioni, di uscire dall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isolamento, di ricreare legami e opportunit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à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»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.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</w:pPr>
      <w:r>
        <w:rPr>
          <w:rFonts w:ascii="Verdana" w:hAnsi="Verdana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Pulizia e mantenimento dei parchi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Verdana" w:hAnsi="Verdana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dei bordi strada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Verdana" w:hAnsi="Verdana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dei marciapiedi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e </w:t>
      </w:r>
      <w:r>
        <w:rPr>
          <w:rFonts w:ascii="Verdana" w:hAnsi="Verdana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dei luoghi comuni di socialit</w:t>
      </w:r>
      <w:r>
        <w:rPr>
          <w:rFonts w:ascii="Verdana" w:hAnsi="Verdana" w:hint="default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(piazze, strade, giardini),</w:t>
      </w:r>
      <w:r>
        <w:rPr>
          <w:rFonts w:ascii="Verdana" w:hAnsi="Verdana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eliminazione dei rifiuti abbandonati o delle cartacce lasciate a terra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</w:t>
      </w:r>
      <w:r>
        <w:rPr>
          <w:rFonts w:ascii="Verdana" w:hAnsi="Verdana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interventi sul decoro del paese e delle frazioni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: ogni persona del baratto sociale ha adottato una zona specifica. C</w:t>
      </w:r>
      <w:r>
        <w:rPr>
          <w:rFonts w:ascii="Verdana" w:hAnsi="Verdana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’è </w:t>
      </w:r>
      <w:r>
        <w:rPr>
          <w:rFonts w:ascii="Verdana" w:hAnsi="Verdana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chi si occupa di Altopascio e chi di Badia Pozzeveri, chi di Spianate e chi di Marginone: ognuno sa cosa fare, grazie anche al coinvolgimento dei Comitati paesani e delle associazioni di volontariato presenti nei rispettivi territori. </w:t>
      </w:r>
      <w:r>
        <w:rPr>
          <w:rFonts w:ascii="Verdana" w:cs="Verdana" w:hAnsi="Verdana" w:eastAsia="Verdana"/>
          <w:sz w:val="20"/>
          <w:szCs w:val="20"/>
        </w:rPr>
      </w:r>
    </w:p>
    <w:sectPr>
      <w:headerReference w:type="default" r:id="rId5"/>
      <w:footerReference w:type="default" r:id="rId6"/>
      <w:pgSz w:w="11900" w:h="16840" w:orient="portrait"/>
      <w:pgMar w:top="3167" w:right="1134" w:bottom="1134" w:left="1134" w:header="1134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