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SOPRALLUOGHI NEI CIMITERI COMUNALI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Altopascio, 30 ottobre 2021 - Sopralluoghi e piccole manutenzioni nei cimiteri comunali di Altopascio, Spianate, Badia Pozzeveri e Marginone. A farli, nei giorni scorsi, sono stati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assessore ai lavori pubblici,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Francesco Mastrome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 insieme con i consiglieri comunali delegati alla cura delle frazioni e al decoro urbano,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Graziano Salvucci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e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Giovanni Pippi</w:t>
      </w:r>
      <w:r>
        <w:rPr>
          <w:rFonts w:ascii="Verdana" w:hAnsi="Verdana"/>
          <w:sz w:val="20"/>
          <w:szCs w:val="20"/>
          <w:rtl w:val="0"/>
          <w:lang w:val="it-IT"/>
        </w:rPr>
        <w:t>. Obiettivo: migliorare il decoro dei cimiteri, risolvere le criticit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evidenti e programmare gli interventi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consistenti da fare nei prossimi mesi.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I cimiteri sono luoghi che meritano una grande attenzione - spiegano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assessore Mastromei con i consiglieri Pippi e Salvucci -. Non solo in questo periodo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anno, che ovviamente, con la Commemorazione dei defunti, sono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frequentati, ma sempre, perch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>sono luoghi che toccano direttamente la sensibilit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il dolore personale di ogni famiglia. Vogliamo renderli ancora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decorosi, portare a termine gli investimenti iniziati, proseguire sul cronoprogramma gi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avviato nel precedente mandato e aprire nuovi cantieri, per migliorare ulteriormente questi spazi, renderli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accoglienti,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sicuri, pi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curati.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Anche qui il ringraziamento va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ufficio e alla cooperativa che gestisce i cimiteri: insieme faremo un lavoro utile per la comunit</w:t>
      </w:r>
      <w:r>
        <w:rPr>
          <w:rFonts w:ascii="Verdana" w:hAnsi="Verdana" w:hint="default"/>
          <w:sz w:val="20"/>
          <w:szCs w:val="20"/>
          <w:rtl w:val="0"/>
          <w:lang w:val="it-IT"/>
        </w:rPr>
        <w:t>à”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Negli ultimi giorni, intanto,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stata risolta la perdita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acquedotto al cimitero di Altopascio: una situazione segnalata dai cittadini e prontamente riparata da Acque Spa. Per il momento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stato fatto un lavoro provvisorio di ripristino del manto stradale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ingresso del parcheggio, in attesa di intervenire in modo definitivo.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</w:pPr>
      <w:r>
        <w:rPr>
          <w:rFonts w:ascii="Verdana" w:hAnsi="Verdana"/>
          <w:sz w:val="20"/>
          <w:szCs w:val="20"/>
          <w:rtl w:val="0"/>
          <w:lang w:val="it-IT"/>
        </w:rPr>
        <w:t>Rimosso poi il cumulo di inerti nel parcheggio del cimitero di Marginone e nuovamente installata la telecamera di videosorveglianza, che era stata danneggiata.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527" w:right="1134" w:bottom="1134" w:left="1134" w:header="570" w:footer="71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4819"/>
        <w:tab w:val="clear" w:pos="9638"/>
      </w:tabs>
      <w:jc w:val="center"/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6"/>
      <w:jc w:val="center"/>
    </w:pPr>
    <w:r>
      <w:drawing xmlns:a="http://schemas.openxmlformats.org/drawingml/2006/main">
        <wp:inline distT="0" distB="0" distL="0" distR="0">
          <wp:extent cx="348249" cy="465096"/>
          <wp:effectExtent l="0" t="0" r="0" b="0"/>
          <wp:docPr id="1073741825" name="officeArt object" descr="Stemma Altopascio Tra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emma Altopascio Trasp" descr="Stemma Altopascio Tras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49" cy="465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heading 6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626"/>
      </w:tabs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